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2" w:firstLineChars="200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关于加快淄博市区块链技术开发与应用的建议</w:t>
      </w:r>
    </w:p>
    <w:bookmarkEnd w:id="0"/>
    <w:p>
      <w:pPr>
        <w:ind w:firstLine="622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22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中共中央政治局于2019年10月24日就区块链技术发展现状和趋势进行第十八次集体学习。中共中央总书记习近平在主持学习时强调，区块链技术的集成应用在新的技术革新和产业变革中起着重要作用。习近平指出，要抓住区块链技术融合、功能拓展、产业细分的契机，发挥区块链在促进数据共享、优化业务流程、降低运营成本、提升协同效率、建设可信体系等方面的作用。 淄博作为新旧动能转化中的老工业城市，2020年市委市政府提出了推动高质量发展，产业赋能、科技创新赋能等“六大赋能行动”，作为下一代颠覆性核心技术的区块链在我市的研发推广应用，将是一次提升经济、促进新旧动能转化、重振老工业城市雄风的重大战略契机。 为此特提出如下几点建议： 1、依托山东方达电商园建设鲁中区块链研究开发应用的技术平台。 利用方达电商园科技人才优势、新技术信息、金融资源集聚和交通区位优势，建设山东省鲁中区块链技术研发中心。主要功能是追踪世界最前沿的区块链进展动态，加强本土技术研发，培育当地的区块链应用人才，推进产业和市场化进程。 2、加强高校人才合作，成立区块链技术学院。 方达电商园是省内颇具影响力的产业园区，具备了区块链技术开发应用的平台条件。第一，具备成熟完整的电商产业服务体系，并荣获团中央和工信部国家级双创基地；第二，是国家科技众创空间，并且自身为国家高新技术企业；第三，目前已与杭州交子区块链公司合作成立方达区块链研究中心；第四，现正与山东理工大学、周村区政府达成合作共同建设数字化智慧产业园区。建议山东理工大学与方达电子商务园合作成立鲁中区块链技术学院，并且在方达电子商务园设立现场教学实践基地。 3、推进物流产业科技赋能落地，实施区块链等科技与供应链融合计划。 依托方达电商园与全国各大物流平台企业广泛合作的优势，加快淄博市区块链等科技与供应链的融合，促进淄博市产业赋能落地实施。 4、举办鲁中区块链技术开发应用论坛。 依托方达电商园计划于2020年9月份筹办由全国中小商企业协会、山东工商联合会、清华大学区块链研究所主办，方达电商园承办的鲁中区块链技术开发应用论坛。建议市政府汇集各部门之力支持方达成功举办该项论坛活动。 </w:t>
      </w:r>
    </w:p>
    <w:sectPr>
      <w:pgSz w:w="11906" w:h="16838"/>
      <w:pgMar w:top="1417" w:right="1588" w:bottom="1417" w:left="1588" w:header="851" w:footer="1361" w:gutter="0"/>
      <w:pgNumType w:start="1"/>
      <w:cols w:space="0" w:num="1"/>
      <w:rtlGutter w:val="0"/>
      <w:docGrid w:type="linesAndChars" w:linePitch="564" w:charSpace="-1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30F7A"/>
    <w:rsid w:val="0205206D"/>
    <w:rsid w:val="1CC30F7A"/>
    <w:rsid w:val="2A88392D"/>
    <w:rsid w:val="4ADF7898"/>
    <w:rsid w:val="6B5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2020-12-15T01:55:00Z</dcterms:created>
  <dc:creator>天天向上</dc:creator>
  <cp:lastModifiedBy>天天向上</cp:lastModifiedBy>
  <dcterms:modified xsi:type="dcterms:W3CDTF">2020-12-15T01:57:07Z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