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kern w:val="0"/>
          <w:sz w:val="44"/>
          <w:szCs w:val="44"/>
          <w:lang w:val="en-US" w:eastAsia="zh-CN" w:bidi="ar"/>
        </w:rPr>
        <w:t>淄博市院士工作站、国家重点人才工程专家工作站绩效考核办法（试行）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600" w:right="600"/>
        <w:jc w:val="left"/>
        <w:textAlignment w:val="auto"/>
        <w:rPr>
          <w:rFonts w:hint="eastAsia" w:ascii="仿宋" w:hAnsi="仿宋" w:eastAsia="仿宋" w:cs="仿宋"/>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为加强我市院士工作站</w:t>
      </w:r>
      <w:r>
        <w:rPr>
          <w:rFonts w:hint="eastAsia" w:ascii="仿宋" w:hAnsi="仿宋" w:eastAsia="仿宋" w:cs="仿宋"/>
          <w:i w:val="0"/>
          <w:caps w:val="0"/>
          <w:color w:val="000000"/>
          <w:spacing w:val="0"/>
          <w:sz w:val="32"/>
          <w:szCs w:val="32"/>
          <w:lang w:val="en-US" w:eastAsia="zh-CN"/>
        </w:rPr>
        <w:t>、国家重点人才工程专家工作站</w:t>
      </w:r>
      <w:r>
        <w:rPr>
          <w:rFonts w:hint="eastAsia" w:ascii="仿宋" w:hAnsi="仿宋" w:eastAsia="仿宋" w:cs="仿宋"/>
          <w:i w:val="0"/>
          <w:caps w:val="0"/>
          <w:color w:val="000000"/>
          <w:spacing w:val="0"/>
          <w:sz w:val="32"/>
          <w:szCs w:val="32"/>
        </w:rPr>
        <w:t>建设管理，提高运行质量和效益，进一步发挥高端智力对我市企事业单位自主创新的引领带动作用，</w:t>
      </w:r>
      <w:r>
        <w:rPr>
          <w:rFonts w:hint="eastAsia" w:ascii="仿宋" w:hAnsi="仿宋" w:eastAsia="仿宋" w:cs="仿宋"/>
          <w:i w:val="0"/>
          <w:caps w:val="0"/>
          <w:color w:val="000000"/>
          <w:spacing w:val="0"/>
          <w:sz w:val="32"/>
          <w:szCs w:val="32"/>
          <w:lang w:eastAsia="zh-CN"/>
        </w:rPr>
        <w:t>根据</w:t>
      </w: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eastAsia="zh-CN"/>
        </w:rPr>
        <w:t>关于印发</w:t>
      </w:r>
      <w:r>
        <w:rPr>
          <w:rFonts w:hint="eastAsia" w:ascii="仿宋" w:hAnsi="仿宋" w:eastAsia="仿宋" w:cs="仿宋"/>
          <w:i w:val="0"/>
          <w:caps w:val="0"/>
          <w:color w:val="000000"/>
          <w:spacing w:val="0"/>
          <w:sz w:val="32"/>
          <w:szCs w:val="32"/>
          <w:lang w:val="en-US" w:eastAsia="zh-CN"/>
        </w:rPr>
        <w:t>&lt;进一步加强新形势下引才用才工作的若干措施&gt;的通知</w:t>
      </w:r>
      <w:r>
        <w:rPr>
          <w:rFonts w:hint="eastAsia" w:ascii="仿宋" w:hAnsi="仿宋" w:eastAsia="仿宋" w:cs="仿宋"/>
          <w:i w:val="0"/>
          <w:caps w:val="0"/>
          <w:color w:val="000000"/>
          <w:spacing w:val="0"/>
          <w:sz w:val="32"/>
          <w:szCs w:val="32"/>
        </w:rPr>
        <w:t>》（淄</w:t>
      </w:r>
      <w:r>
        <w:rPr>
          <w:rFonts w:hint="eastAsia" w:ascii="仿宋" w:hAnsi="仿宋" w:eastAsia="仿宋" w:cs="仿宋"/>
          <w:i w:val="0"/>
          <w:caps w:val="0"/>
          <w:color w:val="000000"/>
          <w:spacing w:val="0"/>
          <w:sz w:val="32"/>
          <w:szCs w:val="32"/>
          <w:lang w:eastAsia="zh-CN"/>
        </w:rPr>
        <w:t>组</w:t>
      </w:r>
      <w:r>
        <w:rPr>
          <w:rFonts w:hint="eastAsia" w:ascii="仿宋" w:hAnsi="仿宋" w:eastAsia="仿宋" w:cs="仿宋"/>
          <w:i w:val="0"/>
          <w:caps w:val="0"/>
          <w:color w:val="000000"/>
          <w:spacing w:val="0"/>
          <w:sz w:val="32"/>
          <w:szCs w:val="32"/>
        </w:rPr>
        <w:t>发〔201</w:t>
      </w:r>
      <w:r>
        <w:rPr>
          <w:rFonts w:hint="eastAsia" w:ascii="仿宋" w:hAnsi="仿宋" w:eastAsia="仿宋" w:cs="仿宋"/>
          <w:i w:val="0"/>
          <w:caps w:val="0"/>
          <w:color w:val="000000"/>
          <w:spacing w:val="0"/>
          <w:sz w:val="32"/>
          <w:szCs w:val="32"/>
          <w:lang w:val="en-US" w:eastAsia="zh-CN"/>
        </w:rPr>
        <w:t>9</w:t>
      </w: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31</w:t>
      </w:r>
      <w:r>
        <w:rPr>
          <w:rFonts w:hint="eastAsia" w:ascii="仿宋" w:hAnsi="仿宋" w:eastAsia="仿宋" w:cs="仿宋"/>
          <w:i w:val="0"/>
          <w:caps w:val="0"/>
          <w:color w:val="000000"/>
          <w:spacing w:val="0"/>
          <w:sz w:val="32"/>
          <w:szCs w:val="32"/>
        </w:rPr>
        <w:t>号）</w:t>
      </w:r>
      <w:r>
        <w:rPr>
          <w:rFonts w:hint="eastAsia" w:ascii="仿宋" w:hAnsi="仿宋" w:eastAsia="仿宋" w:cs="仿宋"/>
          <w:i w:val="0"/>
          <w:caps w:val="0"/>
          <w:color w:val="000000"/>
          <w:spacing w:val="0"/>
          <w:sz w:val="32"/>
          <w:szCs w:val="32"/>
          <w:lang w:eastAsia="zh-CN"/>
        </w:rPr>
        <w:t>（简称</w:t>
      </w:r>
      <w:r>
        <w:rPr>
          <w:rFonts w:hint="eastAsia" w:ascii="仿宋" w:hAnsi="仿宋" w:eastAsia="仿宋" w:cs="仿宋"/>
          <w:i w:val="0"/>
          <w:caps w:val="0"/>
          <w:color w:val="000000"/>
          <w:spacing w:val="0"/>
          <w:sz w:val="32"/>
          <w:szCs w:val="32"/>
          <w:lang w:val="en-US" w:eastAsia="zh-CN"/>
        </w:rPr>
        <w:t>“淄博人才金政37条”</w:t>
      </w:r>
      <w:r>
        <w:rPr>
          <w:rFonts w:hint="eastAsia" w:ascii="仿宋" w:hAnsi="仿宋" w:eastAsia="仿宋" w:cs="仿宋"/>
          <w:i w:val="0"/>
          <w:caps w:val="0"/>
          <w:color w:val="000000"/>
          <w:spacing w:val="0"/>
          <w:sz w:val="32"/>
          <w:szCs w:val="32"/>
          <w:lang w:eastAsia="zh-CN"/>
        </w:rPr>
        <w:t>）及其配套实施细则</w:t>
      </w:r>
      <w:r>
        <w:rPr>
          <w:rFonts w:hint="eastAsia" w:ascii="仿宋" w:hAnsi="仿宋" w:eastAsia="仿宋" w:cs="仿宋"/>
          <w:i w:val="0"/>
          <w:caps w:val="0"/>
          <w:color w:val="000000"/>
          <w:spacing w:val="0"/>
          <w:sz w:val="32"/>
          <w:szCs w:val="32"/>
        </w:rPr>
        <w:t>文件精神，制定本考核办法。</w:t>
      </w:r>
      <w:bookmarkStart w:id="0" w:name="_GoBack"/>
      <w:bookmarkEnd w:id="0"/>
      <w:r>
        <w:rPr>
          <w:rFonts w:hint="eastAsia" w:ascii="仿宋" w:hAnsi="仿宋" w:eastAsia="仿宋" w:cs="仿宋"/>
          <w:i w:val="0"/>
          <w:caps w:val="0"/>
          <w:color w:val="000000"/>
          <w:spacing w:val="0"/>
          <w:sz w:val="32"/>
          <w:szCs w:val="32"/>
        </w:rPr>
        <w:br w:type="textWrapping"/>
      </w:r>
      <w:r>
        <w:rPr>
          <w:rFonts w:hint="eastAsia" w:ascii="方正细黑一_GBK" w:hAnsi="方正细黑一_GBK" w:eastAsia="方正细黑一_GBK" w:cs="方正细黑一_GBK"/>
          <w:i w:val="0"/>
          <w:caps w:val="0"/>
          <w:color w:val="000000"/>
          <w:spacing w:val="0"/>
          <w:sz w:val="32"/>
          <w:szCs w:val="32"/>
        </w:rPr>
        <w:t>　</w:t>
      </w:r>
      <w:r>
        <w:rPr>
          <w:rFonts w:hint="eastAsia" w:ascii="方正兰亭大黑简体" w:hAnsi="方正兰亭大黑简体" w:eastAsia="方正兰亭大黑简体" w:cs="方正兰亭大黑简体"/>
          <w:i w:val="0"/>
          <w:caps w:val="0"/>
          <w:color w:val="000000"/>
          <w:spacing w:val="0"/>
          <w:sz w:val="32"/>
          <w:szCs w:val="32"/>
        </w:rPr>
        <w:t>　一、考核对象</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w:t>
      </w:r>
      <w:r>
        <w:rPr>
          <w:rFonts w:hint="eastAsia" w:ascii="仿宋" w:hAnsi="仿宋" w:eastAsia="仿宋" w:cs="仿宋"/>
          <w:i w:val="0"/>
          <w:caps w:val="0"/>
          <w:color w:val="000000"/>
          <w:spacing w:val="0"/>
          <w:sz w:val="32"/>
          <w:szCs w:val="32"/>
          <w:lang w:eastAsia="zh-CN"/>
        </w:rPr>
        <w:t>建设期满的淄博市院士</w:t>
      </w:r>
      <w:r>
        <w:rPr>
          <w:rFonts w:hint="eastAsia" w:ascii="仿宋" w:hAnsi="仿宋" w:eastAsia="仿宋" w:cs="仿宋"/>
          <w:i w:val="0"/>
          <w:caps w:val="0"/>
          <w:color w:val="000000"/>
          <w:spacing w:val="0"/>
          <w:sz w:val="32"/>
          <w:szCs w:val="32"/>
        </w:rPr>
        <w:t>工作站</w:t>
      </w:r>
      <w:r>
        <w:rPr>
          <w:rFonts w:hint="eastAsia" w:ascii="仿宋" w:hAnsi="仿宋" w:eastAsia="仿宋" w:cs="仿宋"/>
          <w:i w:val="0"/>
          <w:caps w:val="0"/>
          <w:color w:val="000000"/>
          <w:spacing w:val="0"/>
          <w:sz w:val="32"/>
          <w:szCs w:val="32"/>
          <w:lang w:val="en-US" w:eastAsia="zh-CN"/>
        </w:rPr>
        <w:t>、国家重点人才工程专家工作站</w:t>
      </w: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w:t>
      </w:r>
      <w:r>
        <w:rPr>
          <w:rFonts w:hint="eastAsia" w:ascii="方正兰亭大黑简体" w:hAnsi="方正兰亭大黑简体" w:eastAsia="方正兰亭大黑简体" w:cs="方正兰亭大黑简体"/>
          <w:i w:val="0"/>
          <w:caps w:val="0"/>
          <w:color w:val="000000"/>
          <w:spacing w:val="0"/>
          <w:sz w:val="32"/>
          <w:szCs w:val="32"/>
        </w:rPr>
        <w:t>　二、考核内容与指标</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（一）平台建设情况，主要</w:t>
      </w:r>
      <w:r>
        <w:rPr>
          <w:rFonts w:hint="eastAsia" w:ascii="仿宋" w:hAnsi="仿宋" w:eastAsia="仿宋" w:cs="仿宋"/>
          <w:i w:val="0"/>
          <w:caps w:val="0"/>
          <w:color w:val="000000"/>
          <w:spacing w:val="0"/>
          <w:sz w:val="32"/>
          <w:szCs w:val="32"/>
          <w:lang w:eastAsia="zh-CN"/>
        </w:rPr>
        <w:t>考核</w:t>
      </w:r>
      <w:r>
        <w:rPr>
          <w:rFonts w:hint="eastAsia" w:ascii="仿宋" w:hAnsi="仿宋" w:eastAsia="仿宋" w:cs="仿宋"/>
          <w:i w:val="0"/>
          <w:caps w:val="0"/>
          <w:color w:val="000000"/>
          <w:spacing w:val="0"/>
          <w:sz w:val="32"/>
          <w:szCs w:val="32"/>
        </w:rPr>
        <w:t>工作站在资金保障方面的情况。</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（二）</w:t>
      </w:r>
      <w:r>
        <w:rPr>
          <w:rFonts w:hint="eastAsia" w:ascii="仿宋" w:hAnsi="仿宋" w:eastAsia="仿宋" w:cs="仿宋"/>
          <w:i w:val="0"/>
          <w:caps w:val="0"/>
          <w:color w:val="000000"/>
          <w:spacing w:val="0"/>
          <w:sz w:val="32"/>
          <w:szCs w:val="32"/>
          <w:lang w:val="en-US" w:eastAsia="zh-CN"/>
        </w:rPr>
        <w:t>任务完成</w:t>
      </w:r>
      <w:r>
        <w:rPr>
          <w:rFonts w:hint="eastAsia" w:ascii="仿宋" w:hAnsi="仿宋" w:eastAsia="仿宋" w:cs="仿宋"/>
          <w:i w:val="0"/>
          <w:caps w:val="0"/>
          <w:color w:val="000000"/>
          <w:spacing w:val="0"/>
          <w:sz w:val="32"/>
          <w:szCs w:val="32"/>
        </w:rPr>
        <w:t>情况，主要是工作站在</w:t>
      </w:r>
      <w:r>
        <w:rPr>
          <w:rFonts w:hint="eastAsia" w:ascii="仿宋" w:hAnsi="仿宋" w:eastAsia="仿宋" w:cs="仿宋"/>
          <w:i w:val="0"/>
          <w:caps w:val="0"/>
          <w:color w:val="000000"/>
          <w:spacing w:val="0"/>
          <w:sz w:val="32"/>
          <w:szCs w:val="32"/>
          <w:lang w:eastAsia="zh-CN"/>
        </w:rPr>
        <w:t>人才引进培养</w:t>
      </w:r>
      <w:r>
        <w:rPr>
          <w:rFonts w:hint="eastAsia" w:ascii="仿宋" w:hAnsi="仿宋" w:eastAsia="仿宋" w:cs="仿宋"/>
          <w:i w:val="0"/>
          <w:caps w:val="0"/>
          <w:color w:val="000000"/>
          <w:spacing w:val="0"/>
          <w:sz w:val="32"/>
          <w:szCs w:val="32"/>
        </w:rPr>
        <w:t>、重大关键技术难题攻关、科研成果转化等方面所取得的</w:t>
      </w:r>
      <w:r>
        <w:rPr>
          <w:rFonts w:hint="eastAsia" w:ascii="仿宋" w:hAnsi="仿宋" w:eastAsia="仿宋" w:cs="仿宋"/>
          <w:i w:val="0"/>
          <w:caps w:val="0"/>
          <w:color w:val="000000"/>
          <w:spacing w:val="0"/>
          <w:sz w:val="32"/>
          <w:szCs w:val="32"/>
          <w:lang w:eastAsia="zh-CN"/>
        </w:rPr>
        <w:t>成效</w:t>
      </w:r>
      <w:r>
        <w:rPr>
          <w:rFonts w:hint="eastAsia" w:ascii="仿宋" w:hAnsi="仿宋" w:eastAsia="仿宋" w:cs="仿宋"/>
          <w:i w:val="0"/>
          <w:caps w:val="0"/>
          <w:color w:val="000000"/>
          <w:spacing w:val="0"/>
          <w:sz w:val="32"/>
          <w:szCs w:val="32"/>
        </w:rPr>
        <w:t>情况。</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（三）</w:t>
      </w:r>
      <w:r>
        <w:rPr>
          <w:rFonts w:hint="eastAsia" w:ascii="仿宋" w:hAnsi="仿宋" w:eastAsia="仿宋" w:cs="仿宋"/>
          <w:i w:val="0"/>
          <w:caps w:val="0"/>
          <w:color w:val="000000"/>
          <w:spacing w:val="0"/>
          <w:sz w:val="32"/>
          <w:szCs w:val="32"/>
          <w:lang w:val="en-US" w:eastAsia="zh-CN"/>
        </w:rPr>
        <w:t>特色指标</w:t>
      </w:r>
      <w:r>
        <w:rPr>
          <w:rFonts w:hint="eastAsia" w:ascii="仿宋" w:hAnsi="仿宋" w:eastAsia="仿宋" w:cs="仿宋"/>
          <w:i w:val="0"/>
          <w:caps w:val="0"/>
          <w:color w:val="000000"/>
          <w:spacing w:val="0"/>
          <w:sz w:val="32"/>
          <w:szCs w:val="32"/>
        </w:rPr>
        <w:t>情况，主要是工作站对</w:t>
      </w:r>
      <w:r>
        <w:rPr>
          <w:rFonts w:hint="eastAsia" w:ascii="仿宋" w:hAnsi="仿宋" w:eastAsia="仿宋" w:cs="仿宋"/>
          <w:i w:val="0"/>
          <w:caps w:val="0"/>
          <w:color w:val="000000"/>
          <w:spacing w:val="0"/>
          <w:sz w:val="32"/>
          <w:szCs w:val="32"/>
          <w:lang w:val="en-US" w:eastAsia="zh-CN"/>
        </w:rPr>
        <w:t>完成主管部门重点工作情况、院士（专家）团队到站工作情况及成效最突出的典型案例</w:t>
      </w: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工作站绩效考核指标体系详见附件。</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仿宋" w:hAnsi="仿宋" w:eastAsia="仿宋" w:cs="仿宋"/>
          <w:i w:val="0"/>
          <w:caps w:val="0"/>
          <w:color w:val="000000"/>
          <w:spacing w:val="0"/>
          <w:sz w:val="32"/>
          <w:szCs w:val="32"/>
          <w:lang w:eastAsia="zh-CN"/>
        </w:rPr>
      </w:pPr>
      <w:r>
        <w:rPr>
          <w:rFonts w:hint="eastAsia" w:ascii="方正兰亭大黑简体" w:hAnsi="方正兰亭大黑简体" w:eastAsia="方正兰亭大黑简体" w:cs="方正兰亭大黑简体"/>
          <w:i w:val="0"/>
          <w:caps w:val="0"/>
          <w:color w:val="000000"/>
          <w:spacing w:val="0"/>
          <w:sz w:val="32"/>
          <w:szCs w:val="32"/>
          <w:lang w:eastAsia="zh-CN"/>
        </w:rPr>
        <w:t>三、</w:t>
      </w:r>
      <w:r>
        <w:rPr>
          <w:rFonts w:hint="eastAsia" w:ascii="方正兰亭大黑简体" w:hAnsi="方正兰亭大黑简体" w:eastAsia="方正兰亭大黑简体" w:cs="方正兰亭大黑简体"/>
          <w:i w:val="0"/>
          <w:caps w:val="0"/>
          <w:color w:val="000000"/>
          <w:spacing w:val="0"/>
          <w:sz w:val="32"/>
          <w:szCs w:val="32"/>
        </w:rPr>
        <w:t>考核方式</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绩效评估考核，一般在建站满3年后进行，以书面考核、集中答辩和实地考核相结合的方式进行。</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w:t>
      </w:r>
      <w:r>
        <w:rPr>
          <w:rFonts w:hint="eastAsia" w:ascii="方正兰亭大黑简体" w:hAnsi="方正兰亭大黑简体" w:eastAsia="方正兰亭大黑简体" w:cs="方正兰亭大黑简体"/>
          <w:i w:val="0"/>
          <w:caps w:val="0"/>
          <w:color w:val="000000"/>
          <w:spacing w:val="0"/>
          <w:sz w:val="32"/>
          <w:szCs w:val="32"/>
        </w:rPr>
        <w:t>　四、考核程序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（一）自查总结。工作站按照考核通知要求对考核期内工作情况进行自查，填写考核表</w:t>
      </w:r>
      <w:r>
        <w:rPr>
          <w:rFonts w:hint="eastAsia" w:ascii="仿宋" w:hAnsi="仿宋" w:eastAsia="仿宋" w:cs="仿宋"/>
          <w:i w:val="0"/>
          <w:caps w:val="0"/>
          <w:color w:val="000000"/>
          <w:spacing w:val="0"/>
          <w:sz w:val="32"/>
          <w:szCs w:val="32"/>
          <w:lang w:eastAsia="zh-CN"/>
        </w:rPr>
        <w:t>，撰写自评报告，提供</w:t>
      </w:r>
      <w:r>
        <w:rPr>
          <w:rFonts w:hint="eastAsia" w:ascii="仿宋" w:hAnsi="仿宋" w:eastAsia="仿宋" w:cs="仿宋"/>
          <w:i w:val="0"/>
          <w:caps w:val="0"/>
          <w:color w:val="000000"/>
          <w:spacing w:val="0"/>
          <w:sz w:val="32"/>
          <w:szCs w:val="32"/>
        </w:rPr>
        <w:t>相应证明材料</w:t>
      </w: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（二）考核评估。工作站将考核表及证明材料一式3份经所在</w:t>
      </w:r>
      <w:r>
        <w:rPr>
          <w:rFonts w:hint="eastAsia" w:ascii="仿宋" w:hAnsi="仿宋" w:eastAsia="仿宋" w:cs="仿宋"/>
          <w:i w:val="0"/>
          <w:caps w:val="0"/>
          <w:color w:val="000000"/>
          <w:spacing w:val="0"/>
          <w:sz w:val="32"/>
          <w:szCs w:val="32"/>
          <w:lang w:eastAsia="zh-CN"/>
        </w:rPr>
        <w:t>区县</w:t>
      </w:r>
      <w:r>
        <w:rPr>
          <w:rFonts w:hint="eastAsia" w:ascii="仿宋" w:hAnsi="仿宋" w:eastAsia="仿宋" w:cs="仿宋"/>
          <w:i w:val="0"/>
          <w:caps w:val="0"/>
          <w:color w:val="000000"/>
          <w:spacing w:val="0"/>
          <w:sz w:val="32"/>
          <w:szCs w:val="32"/>
        </w:rPr>
        <w:t>审核后报市</w:t>
      </w:r>
      <w:r>
        <w:rPr>
          <w:rFonts w:hint="eastAsia" w:ascii="仿宋" w:hAnsi="仿宋" w:eastAsia="仿宋" w:cs="仿宋"/>
          <w:i w:val="0"/>
          <w:caps w:val="0"/>
          <w:color w:val="000000"/>
          <w:spacing w:val="0"/>
          <w:sz w:val="32"/>
          <w:szCs w:val="32"/>
          <w:lang w:eastAsia="zh-CN"/>
        </w:rPr>
        <w:t>科技局</w:t>
      </w:r>
      <w:r>
        <w:rPr>
          <w:rFonts w:hint="eastAsia" w:ascii="仿宋" w:hAnsi="仿宋" w:eastAsia="仿宋" w:cs="仿宋"/>
          <w:i w:val="0"/>
          <w:caps w:val="0"/>
          <w:color w:val="000000"/>
          <w:spacing w:val="0"/>
          <w:sz w:val="32"/>
          <w:szCs w:val="32"/>
        </w:rPr>
        <w:t>。市</w:t>
      </w:r>
      <w:r>
        <w:rPr>
          <w:rFonts w:hint="eastAsia" w:ascii="仿宋" w:hAnsi="仿宋" w:eastAsia="仿宋" w:cs="仿宋"/>
          <w:i w:val="0"/>
          <w:caps w:val="0"/>
          <w:color w:val="000000"/>
          <w:spacing w:val="0"/>
          <w:sz w:val="32"/>
          <w:szCs w:val="32"/>
          <w:lang w:eastAsia="zh-CN"/>
        </w:rPr>
        <w:t>科技局</w:t>
      </w:r>
      <w:r>
        <w:rPr>
          <w:rFonts w:hint="eastAsia" w:ascii="仿宋" w:hAnsi="仿宋" w:eastAsia="仿宋" w:cs="仿宋"/>
          <w:i w:val="0"/>
          <w:caps w:val="0"/>
          <w:color w:val="000000"/>
          <w:spacing w:val="0"/>
          <w:sz w:val="32"/>
          <w:szCs w:val="32"/>
        </w:rPr>
        <w:t>对材料进行形式审查后，组织专家组成考核组进行考核。</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（三）综合评定。</w:t>
      </w:r>
      <w:r>
        <w:rPr>
          <w:rFonts w:hint="eastAsia" w:ascii="仿宋" w:hAnsi="仿宋" w:eastAsia="仿宋" w:cs="仿宋"/>
          <w:i w:val="0"/>
          <w:caps w:val="0"/>
          <w:color w:val="000000"/>
          <w:spacing w:val="0"/>
          <w:sz w:val="32"/>
          <w:szCs w:val="32"/>
          <w:lang w:eastAsia="zh-CN"/>
        </w:rPr>
        <w:t>市科技局</w:t>
      </w:r>
      <w:r>
        <w:rPr>
          <w:rFonts w:hint="eastAsia" w:ascii="仿宋" w:hAnsi="仿宋" w:eastAsia="仿宋" w:cs="仿宋"/>
          <w:i w:val="0"/>
          <w:caps w:val="0"/>
          <w:color w:val="000000"/>
          <w:spacing w:val="0"/>
          <w:sz w:val="32"/>
          <w:szCs w:val="32"/>
        </w:rPr>
        <w:t>根据考核情况，综合日常管理情况提出考核结果</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经市委人才工作领导小组审定后公布。</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w:t>
      </w:r>
      <w:r>
        <w:rPr>
          <w:rFonts w:hint="eastAsia" w:ascii="方正兰亭大黑简体" w:hAnsi="方正兰亭大黑简体" w:eastAsia="方正兰亭大黑简体" w:cs="方正兰亭大黑简体"/>
          <w:i w:val="0"/>
          <w:caps w:val="0"/>
          <w:color w:val="000000"/>
          <w:spacing w:val="0"/>
          <w:sz w:val="32"/>
          <w:szCs w:val="32"/>
        </w:rPr>
        <w:t>五、考核等次评定</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（一）考核采取百分制，根据考核分值进行排序并划分为优秀、合格、不合格三个等次，其中考核等次的优秀率</w:t>
      </w:r>
      <w:r>
        <w:rPr>
          <w:rFonts w:hint="eastAsia" w:ascii="仿宋" w:hAnsi="仿宋" w:eastAsia="仿宋" w:cs="仿宋"/>
          <w:i w:val="0"/>
          <w:caps w:val="0"/>
          <w:color w:val="000000"/>
          <w:spacing w:val="0"/>
          <w:sz w:val="32"/>
          <w:szCs w:val="32"/>
          <w:lang w:eastAsia="zh-CN"/>
        </w:rPr>
        <w:t>最高</w:t>
      </w:r>
      <w:r>
        <w:rPr>
          <w:rFonts w:hint="eastAsia" w:ascii="仿宋" w:hAnsi="仿宋" w:eastAsia="仿宋" w:cs="仿宋"/>
          <w:i w:val="0"/>
          <w:caps w:val="0"/>
          <w:color w:val="000000"/>
          <w:spacing w:val="0"/>
          <w:sz w:val="32"/>
          <w:szCs w:val="32"/>
        </w:rPr>
        <w:t>不超过考核对象总数的</w:t>
      </w:r>
      <w:r>
        <w:rPr>
          <w:rFonts w:hint="eastAsia" w:ascii="仿宋" w:hAnsi="仿宋" w:eastAsia="仿宋" w:cs="仿宋"/>
          <w:i w:val="0"/>
          <w:caps w:val="0"/>
          <w:color w:val="000000"/>
          <w:spacing w:val="0"/>
          <w:sz w:val="32"/>
          <w:szCs w:val="32"/>
          <w:lang w:val="en-US" w:eastAsia="zh-CN"/>
        </w:rPr>
        <w:t>4</w:t>
      </w:r>
      <w:r>
        <w:rPr>
          <w:rFonts w:hint="eastAsia" w:ascii="仿宋" w:hAnsi="仿宋" w:eastAsia="仿宋" w:cs="仿宋"/>
          <w:i w:val="0"/>
          <w:caps w:val="0"/>
          <w:color w:val="000000"/>
          <w:spacing w:val="0"/>
          <w:sz w:val="32"/>
          <w:szCs w:val="32"/>
        </w:rPr>
        <w:t>0%</w:t>
      </w:r>
      <w:r>
        <w:rPr>
          <w:rFonts w:hint="eastAsia" w:ascii="仿宋" w:hAnsi="仿宋" w:eastAsia="仿宋" w:cs="仿宋"/>
          <w:i w:val="0"/>
          <w:caps w:val="0"/>
          <w:color w:val="000000"/>
          <w:spacing w:val="0"/>
          <w:sz w:val="32"/>
          <w:szCs w:val="32"/>
          <w:lang w:eastAsia="zh-CN"/>
        </w:rPr>
        <w:t>（管理期内被认定为省级海外高层次人才工作站或省级备案院士工作站优秀等次的，可直接定为优秀等次）。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eastAsia="zh-CN"/>
        </w:rPr>
        <w:t>（二）</w:t>
      </w:r>
      <w:r>
        <w:rPr>
          <w:rFonts w:hint="eastAsia" w:ascii="仿宋" w:hAnsi="仿宋" w:eastAsia="仿宋" w:cs="仿宋"/>
          <w:i w:val="0"/>
          <w:caps w:val="0"/>
          <w:color w:val="000000"/>
          <w:spacing w:val="0"/>
          <w:sz w:val="32"/>
          <w:szCs w:val="32"/>
        </w:rPr>
        <w:t>建站主体有下列情形之一的，工作站考核为“不合格”</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1</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rPr>
        <w:t>无正当理由不参加考核，或被发现在申报过程中隐瞒真实情况、提供虚假材料的；</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2</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rPr>
        <w:t>恶意侵犯他人知识产权，造成不良社会影响，被行政或司法部门确认侵权行为的；</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3</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rPr>
        <w:t>建站主体因技术原因发生重大安全、质量、严重环境污染事故受到行政、刑事处理的；</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4.因偷税、漏税等违法行为受到行政、刑事处理的；</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w:t>
      </w: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lang w:eastAsia="zh-CN"/>
        </w:rPr>
        <w:t>工作站建设内容完成</w:t>
      </w:r>
      <w:r>
        <w:rPr>
          <w:rFonts w:hint="eastAsia" w:ascii="仿宋" w:hAnsi="仿宋" w:eastAsia="仿宋" w:cs="仿宋"/>
          <w:i w:val="0"/>
          <w:caps w:val="0"/>
          <w:color w:val="000000"/>
          <w:spacing w:val="0"/>
          <w:sz w:val="32"/>
          <w:szCs w:val="32"/>
          <w:lang w:val="en-US" w:eastAsia="zh-CN"/>
        </w:rPr>
        <w:t>不足60%</w:t>
      </w:r>
      <w:r>
        <w:rPr>
          <w:rFonts w:hint="eastAsia" w:ascii="仿宋" w:hAnsi="仿宋" w:eastAsia="仿宋" w:cs="仿宋"/>
          <w:i w:val="0"/>
          <w:caps w:val="0"/>
          <w:color w:val="000000"/>
          <w:spacing w:val="0"/>
          <w:sz w:val="32"/>
          <w:szCs w:val="32"/>
          <w:lang w:val="en-US" w:eastAsia="zh-CN"/>
        </w:rPr>
        <w:t>的；</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w:t>
      </w:r>
      <w:r>
        <w:rPr>
          <w:rFonts w:hint="eastAsia" w:ascii="仿宋" w:hAnsi="仿宋" w:eastAsia="仿宋" w:cs="仿宋"/>
          <w:i w:val="0"/>
          <w:caps w:val="0"/>
          <w:color w:val="000000"/>
          <w:spacing w:val="0"/>
          <w:sz w:val="32"/>
          <w:szCs w:val="32"/>
          <w:lang w:val="en-US" w:eastAsia="zh-CN"/>
        </w:rPr>
        <w:t xml:space="preserve">  6.</w:t>
      </w:r>
      <w:r>
        <w:rPr>
          <w:rFonts w:hint="eastAsia" w:ascii="仿宋" w:hAnsi="仿宋" w:eastAsia="仿宋" w:cs="仿宋"/>
          <w:i w:val="0"/>
          <w:caps w:val="0"/>
          <w:color w:val="000000"/>
          <w:spacing w:val="0"/>
          <w:sz w:val="32"/>
          <w:szCs w:val="32"/>
        </w:rPr>
        <w:t>院士</w:t>
      </w:r>
      <w:r>
        <w:rPr>
          <w:rFonts w:hint="eastAsia" w:ascii="仿宋" w:hAnsi="仿宋" w:eastAsia="仿宋" w:cs="仿宋"/>
          <w:i w:val="0"/>
          <w:caps w:val="0"/>
          <w:color w:val="000000"/>
          <w:spacing w:val="0"/>
          <w:sz w:val="32"/>
          <w:szCs w:val="32"/>
          <w:lang w:eastAsia="zh-CN"/>
        </w:rPr>
        <w:t>（专家）对</w:t>
      </w:r>
      <w:r>
        <w:rPr>
          <w:rFonts w:hint="eastAsia" w:ascii="仿宋" w:hAnsi="仿宋" w:eastAsia="仿宋" w:cs="仿宋"/>
          <w:i w:val="0"/>
          <w:caps w:val="0"/>
          <w:color w:val="000000"/>
          <w:spacing w:val="0"/>
          <w:sz w:val="32"/>
          <w:szCs w:val="32"/>
        </w:rPr>
        <w:t>建站主体的反馈意见为不良的；</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 w:hAnsi="仿宋" w:eastAsia="仿宋" w:cs="仿宋"/>
          <w:i w:val="0"/>
          <w:caps w:val="0"/>
          <w:color w:val="000000"/>
          <w:spacing w:val="0"/>
          <w:sz w:val="32"/>
          <w:szCs w:val="32"/>
          <w:lang w:val="en" w:eastAsia="zh-CN"/>
        </w:rPr>
      </w:pPr>
      <w:r>
        <w:rPr>
          <w:rFonts w:hint="default" w:ascii="仿宋" w:hAnsi="仿宋" w:eastAsia="仿宋" w:cs="仿宋"/>
          <w:i w:val="0"/>
          <w:caps w:val="0"/>
          <w:color w:val="000000"/>
          <w:spacing w:val="0"/>
          <w:sz w:val="32"/>
          <w:szCs w:val="32"/>
          <w:lang w:val="en"/>
        </w:rPr>
        <w:t>7</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val="en" w:eastAsia="zh-CN"/>
        </w:rPr>
        <w:t>未在省科技厅备案的院士工作站；</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 w:hAnsi="仿宋" w:eastAsia="仿宋" w:cs="仿宋"/>
          <w:i w:val="0"/>
          <w:caps w:val="0"/>
          <w:color w:val="000000"/>
          <w:spacing w:val="0"/>
          <w:sz w:val="32"/>
          <w:szCs w:val="32"/>
          <w:lang w:val="en" w:eastAsia="zh-CN"/>
        </w:rPr>
      </w:pPr>
      <w:r>
        <w:rPr>
          <w:rFonts w:hint="eastAsia" w:ascii="仿宋" w:hAnsi="仿宋" w:eastAsia="仿宋" w:cs="仿宋"/>
          <w:i w:val="0"/>
          <w:caps w:val="0"/>
          <w:color w:val="000000"/>
          <w:spacing w:val="0"/>
          <w:sz w:val="32"/>
          <w:szCs w:val="32"/>
          <w:lang w:val="en-US" w:eastAsia="zh-CN"/>
        </w:rPr>
        <w:t>8.经省科技厅考核为不合格等次的院士工作站或省海外高层次人才工作站</w:t>
      </w:r>
      <w:r>
        <w:rPr>
          <w:rFonts w:hint="eastAsia" w:ascii="仿宋" w:hAnsi="仿宋" w:eastAsia="仿宋" w:cs="仿宋"/>
          <w:i w:val="0"/>
          <w:caps w:val="0"/>
          <w:color w:val="000000"/>
          <w:spacing w:val="0"/>
          <w:sz w:val="32"/>
          <w:szCs w:val="32"/>
          <w:lang w:val="en"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 w:hAnsi="仿宋" w:eastAsia="仿宋" w:cs="仿宋"/>
          <w:i w:val="0"/>
          <w:caps w:val="0"/>
          <w:color w:val="000000"/>
          <w:spacing w:val="0"/>
          <w:sz w:val="32"/>
          <w:szCs w:val="32"/>
          <w:lang w:val="en-US" w:eastAsia="zh-CN"/>
        </w:rPr>
        <w:t>9.未到期撤销或终止合作的工作站；</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w:t>
      </w:r>
      <w:r>
        <w:rPr>
          <w:rFonts w:hint="eastAsia" w:ascii="仿宋" w:hAnsi="仿宋" w:eastAsia="仿宋" w:cs="仿宋"/>
          <w:i w:val="0"/>
          <w:caps w:val="0"/>
          <w:color w:val="000000"/>
          <w:spacing w:val="0"/>
          <w:sz w:val="32"/>
          <w:szCs w:val="32"/>
          <w:lang w:val="en-US" w:eastAsia="zh-CN"/>
        </w:rPr>
        <w:t>10.</w:t>
      </w:r>
      <w:r>
        <w:rPr>
          <w:rFonts w:hint="eastAsia" w:ascii="仿宋" w:hAnsi="仿宋" w:eastAsia="仿宋" w:cs="仿宋"/>
          <w:i w:val="0"/>
          <w:caps w:val="0"/>
          <w:color w:val="000000"/>
          <w:spacing w:val="0"/>
          <w:sz w:val="32"/>
          <w:szCs w:val="32"/>
        </w:rPr>
        <w:t>考核组认定的其它原因。</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w:t>
      </w:r>
      <w:r>
        <w:rPr>
          <w:rFonts w:hint="eastAsia" w:ascii="方正兰亭大黑简体" w:hAnsi="方正兰亭大黑简体" w:eastAsia="方正兰亭大黑简体" w:cs="方正兰亭大黑简体"/>
          <w:i w:val="0"/>
          <w:caps w:val="0"/>
          <w:color w:val="000000"/>
          <w:spacing w:val="0"/>
          <w:sz w:val="32"/>
          <w:szCs w:val="32"/>
        </w:rPr>
        <w:t>六、考核激励</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w:t>
      </w:r>
      <w:r>
        <w:rPr>
          <w:rFonts w:hint="eastAsia" w:ascii="仿宋_GB2312" w:hAnsi="仿宋_GB2312" w:eastAsia="仿宋_GB2312" w:cs="仿宋_GB2312"/>
          <w:kern w:val="0"/>
          <w:sz w:val="32"/>
          <w:szCs w:val="32"/>
          <w:lang w:eastAsia="zh-CN"/>
        </w:rPr>
        <w:t>按照</w:t>
      </w:r>
      <w:r>
        <w:rPr>
          <w:rFonts w:hint="eastAsia" w:ascii="仿宋_GB2312" w:hAnsi="仿宋_GB2312" w:eastAsia="仿宋_GB2312" w:cs="仿宋_GB2312"/>
          <w:kern w:val="0"/>
          <w:sz w:val="32"/>
          <w:szCs w:val="32"/>
          <w:lang w:val="en-US" w:eastAsia="zh-CN"/>
        </w:rPr>
        <w:t>“淄博人才金政37条”规定，</w:t>
      </w:r>
      <w:r>
        <w:rPr>
          <w:rFonts w:hint="eastAsia" w:ascii="仿宋_GB2312" w:hAnsi="仿宋_GB2312" w:eastAsia="仿宋_GB2312" w:cs="仿宋_GB2312"/>
          <w:kern w:val="0"/>
          <w:sz w:val="32"/>
          <w:szCs w:val="32"/>
        </w:rPr>
        <w:t>对考</w:t>
      </w:r>
      <w:r>
        <w:rPr>
          <w:rFonts w:hint="eastAsia" w:ascii="仿宋_GB2312" w:hAnsi="仿宋_GB2312" w:eastAsia="仿宋_GB2312" w:cs="仿宋_GB2312"/>
          <w:kern w:val="0"/>
          <w:sz w:val="32"/>
          <w:szCs w:val="32"/>
          <w:lang w:eastAsia="zh-CN"/>
        </w:rPr>
        <w:t>核</w:t>
      </w:r>
      <w:r>
        <w:rPr>
          <w:rFonts w:hint="eastAsia" w:ascii="仿宋_GB2312" w:hAnsi="仿宋_GB2312" w:eastAsia="仿宋_GB2312" w:cs="仿宋_GB2312"/>
          <w:kern w:val="0"/>
          <w:sz w:val="32"/>
          <w:szCs w:val="32"/>
        </w:rPr>
        <w:t>“优秀”</w:t>
      </w:r>
      <w:r>
        <w:rPr>
          <w:rFonts w:hint="eastAsia" w:ascii="仿宋_GB2312" w:hAnsi="仿宋_GB2312" w:eastAsia="仿宋_GB2312" w:cs="仿宋_GB2312"/>
          <w:kern w:val="0"/>
          <w:sz w:val="32"/>
          <w:szCs w:val="32"/>
          <w:lang w:eastAsia="zh-CN"/>
        </w:rPr>
        <w:t>“合格”</w:t>
      </w:r>
      <w:r>
        <w:rPr>
          <w:rFonts w:hint="eastAsia"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lang w:eastAsia="zh-CN"/>
        </w:rPr>
        <w:t>工作站将</w:t>
      </w:r>
      <w:r>
        <w:rPr>
          <w:rFonts w:hint="eastAsia" w:ascii="仿宋_GB2312" w:hAnsi="仿宋_GB2312" w:eastAsia="仿宋_GB2312" w:cs="仿宋_GB2312"/>
          <w:kern w:val="0"/>
          <w:sz w:val="32"/>
          <w:szCs w:val="32"/>
          <w:lang w:val="en-US" w:eastAsia="zh-CN"/>
        </w:rPr>
        <w:t>分档给予</w:t>
      </w:r>
      <w:r>
        <w:rPr>
          <w:rFonts w:hint="eastAsia" w:ascii="仿宋_GB2312" w:hAnsi="仿宋_GB2312" w:eastAsia="仿宋_GB2312" w:cs="仿宋_GB2312"/>
          <w:kern w:val="0"/>
          <w:sz w:val="32"/>
          <w:szCs w:val="32"/>
          <w:lang w:eastAsia="zh-CN"/>
        </w:rPr>
        <w:t>最高</w:t>
      </w:r>
      <w:r>
        <w:rPr>
          <w:rFonts w:hint="eastAsia" w:ascii="仿宋_GB2312" w:hAnsi="仿宋_GB2312" w:eastAsia="仿宋_GB2312" w:cs="仿宋_GB2312"/>
          <w:kern w:val="0"/>
          <w:sz w:val="32"/>
          <w:szCs w:val="32"/>
          <w:lang w:val="en-US" w:eastAsia="zh-CN"/>
        </w:rPr>
        <w:t>100万元的资金支持。</w:t>
      </w:r>
      <w:r>
        <w:rPr>
          <w:rFonts w:hint="eastAsia" w:ascii="仿宋_GB2312" w:hAnsi="仿宋_GB2312" w:eastAsia="仿宋_GB2312" w:cs="仿宋_GB2312"/>
          <w:kern w:val="0"/>
          <w:sz w:val="32"/>
          <w:szCs w:val="32"/>
          <w:lang w:eastAsia="zh-CN"/>
        </w:rPr>
        <w:t>对考核“不合格”的，将取消其工作站称号。</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方正兰亭大黑简体" w:hAnsi="方正兰亭大黑简体" w:eastAsia="方正兰亭大黑简体" w:cs="方正兰亭大黑简体"/>
          <w:i w:val="0"/>
          <w:caps w:val="0"/>
          <w:color w:val="000000"/>
          <w:spacing w:val="0"/>
          <w:sz w:val="32"/>
          <w:szCs w:val="32"/>
        </w:rPr>
      </w:pPr>
      <w:r>
        <w:rPr>
          <w:rFonts w:hint="eastAsia" w:ascii="方正兰亭大黑简体" w:hAnsi="方正兰亭大黑简体" w:eastAsia="方正兰亭大黑简体" w:cs="方正兰亭大黑简体"/>
          <w:i w:val="0"/>
          <w:caps w:val="0"/>
          <w:color w:val="000000"/>
          <w:spacing w:val="0"/>
          <w:sz w:val="32"/>
          <w:szCs w:val="32"/>
        </w:rPr>
        <w:t>七、组织领导</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考核工作在市委人才工作领导小组领导下，由市</w:t>
      </w:r>
      <w:r>
        <w:rPr>
          <w:rFonts w:hint="eastAsia" w:ascii="仿宋" w:hAnsi="仿宋" w:eastAsia="仿宋" w:cs="仿宋"/>
          <w:i w:val="0"/>
          <w:caps w:val="0"/>
          <w:color w:val="000000"/>
          <w:spacing w:val="0"/>
          <w:sz w:val="32"/>
          <w:szCs w:val="32"/>
          <w:lang w:eastAsia="zh-CN"/>
        </w:rPr>
        <w:t>科技局</w:t>
      </w:r>
      <w:r>
        <w:rPr>
          <w:rFonts w:hint="eastAsia" w:ascii="仿宋" w:hAnsi="仿宋" w:eastAsia="仿宋" w:cs="仿宋"/>
          <w:i w:val="0"/>
          <w:caps w:val="0"/>
          <w:color w:val="000000"/>
          <w:spacing w:val="0"/>
          <w:sz w:val="32"/>
          <w:szCs w:val="32"/>
        </w:rPr>
        <w:t>牵头组织实施，市</w:t>
      </w:r>
      <w:r>
        <w:rPr>
          <w:rFonts w:hint="eastAsia" w:ascii="仿宋" w:hAnsi="仿宋" w:eastAsia="仿宋" w:cs="仿宋"/>
          <w:i w:val="0"/>
          <w:caps w:val="0"/>
          <w:color w:val="000000"/>
          <w:spacing w:val="0"/>
          <w:sz w:val="32"/>
          <w:szCs w:val="32"/>
          <w:lang w:eastAsia="zh-CN"/>
        </w:rPr>
        <w:t>科技局科技合作科</w:t>
      </w:r>
      <w:r>
        <w:rPr>
          <w:rFonts w:hint="eastAsia" w:ascii="仿宋" w:hAnsi="仿宋" w:eastAsia="仿宋" w:cs="仿宋"/>
          <w:i w:val="0"/>
          <w:caps w:val="0"/>
          <w:color w:val="000000"/>
          <w:spacing w:val="0"/>
          <w:sz w:val="32"/>
          <w:szCs w:val="32"/>
        </w:rPr>
        <w:t>具体承担日常性工作。</w:t>
      </w:r>
      <w:r>
        <w:rPr>
          <w:rFonts w:hint="eastAsia" w:ascii="仿宋" w:hAnsi="仿宋" w:eastAsia="仿宋" w:cs="仿宋"/>
          <w:i w:val="0"/>
          <w:caps w:val="0"/>
          <w:color w:val="000000"/>
          <w:spacing w:val="0"/>
          <w:sz w:val="32"/>
          <w:szCs w:val="32"/>
        </w:rPr>
        <w:br w:type="textWrapping"/>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eastAsia="zh-CN"/>
        </w:rPr>
        <w:t>附件：淄博市院士（专家）工作站绩效考核指标体系</w:t>
      </w:r>
    </w:p>
    <w:p>
      <w:pPr>
        <w:ind w:firstLine="42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院士（专家）工作站绩效考核指标体系</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2310"/>
        <w:gridCol w:w="9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一级指标</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二级指标</w:t>
            </w:r>
          </w:p>
        </w:tc>
        <w:tc>
          <w:tcPr>
            <w:tcW w:w="99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指标内容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平台建设基本情况</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资金保障</w:t>
            </w:r>
          </w:p>
        </w:tc>
        <w:tc>
          <w:tcPr>
            <w:tcW w:w="99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考核工作站财务是否单独核算，是否有保障工作站运行和科研的固定经费投入，建站扶持资金使用是否合理规范。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9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任务完成情况</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人才引育</w:t>
            </w:r>
          </w:p>
        </w:tc>
        <w:tc>
          <w:tcPr>
            <w:tcW w:w="99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vertAlign w:val="baseline"/>
                <w:lang w:val="en-US"/>
              </w:rPr>
            </w:pPr>
            <w:r>
              <w:rPr>
                <w:rFonts w:hint="eastAsia" w:ascii="仿宋_GB2312" w:hAnsi="仿宋_GB2312" w:eastAsia="仿宋_GB2312" w:cs="仿宋_GB2312"/>
                <w:sz w:val="28"/>
                <w:szCs w:val="28"/>
                <w:vertAlign w:val="baseline"/>
              </w:rPr>
              <w:t>工作站</w:t>
            </w:r>
            <w:r>
              <w:rPr>
                <w:rFonts w:hint="eastAsia" w:ascii="仿宋_GB2312" w:hAnsi="仿宋_GB2312" w:eastAsia="仿宋_GB2312" w:cs="仿宋_GB2312"/>
                <w:sz w:val="28"/>
                <w:szCs w:val="28"/>
                <w:vertAlign w:val="baseline"/>
                <w:lang w:eastAsia="zh-CN"/>
              </w:rPr>
              <w:t>运行期间，全职或柔性新引进各类高层次人才</w:t>
            </w:r>
            <w:r>
              <w:rPr>
                <w:rFonts w:hint="eastAsia" w:ascii="仿宋_GB2312" w:hAnsi="仿宋_GB2312" w:eastAsia="仿宋_GB2312" w:cs="仿宋_GB2312"/>
                <w:sz w:val="28"/>
                <w:szCs w:val="28"/>
                <w:vertAlign w:val="baseline"/>
              </w:rPr>
              <w:t>，</w:t>
            </w:r>
            <w:r>
              <w:rPr>
                <w:rFonts w:hint="eastAsia" w:ascii="仿宋_GB2312" w:hAnsi="仿宋_GB2312" w:eastAsia="仿宋_GB2312" w:cs="仿宋_GB2312"/>
                <w:sz w:val="28"/>
                <w:szCs w:val="28"/>
                <w:vertAlign w:val="baseline"/>
                <w:lang w:eastAsia="zh-CN"/>
              </w:rPr>
              <w:t>工作站核心</w:t>
            </w:r>
            <w:r>
              <w:rPr>
                <w:rFonts w:hint="eastAsia" w:ascii="仿宋_GB2312" w:hAnsi="仿宋_GB2312" w:eastAsia="仿宋_GB2312" w:cs="仿宋_GB2312"/>
                <w:sz w:val="28"/>
                <w:szCs w:val="28"/>
                <w:vertAlign w:val="baseline"/>
              </w:rPr>
              <w:t>人员在学历职称等方面获得提升。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vertAlign w:val="baseline"/>
                <w:lang w:val="en-US" w:eastAsia="zh-CN"/>
              </w:rPr>
            </w:pP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联合攻关</w:t>
            </w:r>
          </w:p>
        </w:tc>
        <w:tc>
          <w:tcPr>
            <w:tcW w:w="99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工作站与</w:t>
            </w:r>
            <w:r>
              <w:rPr>
                <w:rFonts w:hint="eastAsia" w:ascii="仿宋_GB2312" w:hAnsi="仿宋_GB2312" w:eastAsia="仿宋_GB2312" w:cs="仿宋_GB2312"/>
                <w:sz w:val="28"/>
                <w:szCs w:val="28"/>
                <w:vertAlign w:val="baseline"/>
              </w:rPr>
              <w:t>院士（专家）团队签订技术开发与合作项目</w:t>
            </w:r>
            <w:r>
              <w:rPr>
                <w:rFonts w:hint="eastAsia" w:ascii="仿宋_GB2312" w:hAnsi="仿宋_GB2312" w:eastAsia="仿宋_GB2312" w:cs="仿宋_GB2312"/>
                <w:sz w:val="28"/>
                <w:szCs w:val="28"/>
                <w:vertAlign w:val="baseline"/>
                <w:lang w:eastAsia="zh-CN"/>
              </w:rPr>
              <w:t>的进展情况</w:t>
            </w:r>
            <w:r>
              <w:rPr>
                <w:rFonts w:hint="eastAsia" w:ascii="仿宋_GB2312" w:hAnsi="仿宋_GB2312" w:eastAsia="仿宋_GB2312" w:cs="仿宋_GB2312"/>
                <w:sz w:val="28"/>
                <w:szCs w:val="28"/>
                <w:vertAlign w:val="baseline"/>
                <w:lang w:val="en-US" w:eastAsia="zh-CN"/>
              </w:rPr>
              <w:t>,与院士(专家)团队无关的项目不得计入</w:t>
            </w:r>
            <w:r>
              <w:rPr>
                <w:rFonts w:hint="eastAsia" w:ascii="仿宋_GB2312" w:hAnsi="仿宋_GB2312" w:eastAsia="仿宋_GB2312" w:cs="仿宋_GB2312"/>
                <w:sz w:val="28"/>
                <w:szCs w:val="28"/>
                <w:vertAlign w:val="baseline"/>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vertAlign w:val="baseline"/>
                <w:lang w:val="en-US" w:eastAsia="zh-CN"/>
              </w:rPr>
            </w:pP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成果转化</w:t>
            </w:r>
          </w:p>
        </w:tc>
        <w:tc>
          <w:tcPr>
            <w:tcW w:w="99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rPr>
              <w:t>院士（专家）团队科研成果</w:t>
            </w:r>
            <w:r>
              <w:rPr>
                <w:rFonts w:hint="eastAsia" w:ascii="仿宋_GB2312" w:hAnsi="仿宋_GB2312" w:eastAsia="仿宋_GB2312" w:cs="仿宋_GB2312"/>
                <w:sz w:val="28"/>
                <w:szCs w:val="28"/>
                <w:vertAlign w:val="baseline"/>
                <w:lang w:val="en-US" w:eastAsia="zh-CN"/>
              </w:rPr>
              <w:t>通过工作站</w:t>
            </w:r>
            <w:r>
              <w:rPr>
                <w:rFonts w:hint="eastAsia" w:ascii="仿宋_GB2312" w:hAnsi="仿宋_GB2312" w:eastAsia="仿宋_GB2312" w:cs="仿宋_GB2312"/>
                <w:sz w:val="28"/>
                <w:szCs w:val="28"/>
                <w:vertAlign w:val="baseline"/>
              </w:rPr>
              <w:t>转化成成品、样机</w:t>
            </w:r>
            <w:r>
              <w:rPr>
                <w:rFonts w:hint="eastAsia" w:ascii="仿宋_GB2312" w:hAnsi="仿宋_GB2312" w:eastAsia="仿宋_GB2312" w:cs="仿宋_GB2312"/>
                <w:sz w:val="28"/>
                <w:szCs w:val="28"/>
                <w:vertAlign w:val="baseline"/>
                <w:lang w:eastAsia="zh-CN"/>
              </w:rPr>
              <w:t>，</w:t>
            </w:r>
            <w:r>
              <w:rPr>
                <w:rFonts w:hint="eastAsia" w:ascii="仿宋_GB2312" w:hAnsi="仿宋_GB2312" w:eastAsia="仿宋_GB2312" w:cs="仿宋_GB2312"/>
                <w:sz w:val="28"/>
                <w:szCs w:val="28"/>
                <w:vertAlign w:val="baseline"/>
              </w:rPr>
              <w:t>技术得到推广应用</w:t>
            </w:r>
            <w:r>
              <w:rPr>
                <w:rFonts w:hint="eastAsia" w:ascii="仿宋_GB2312" w:hAnsi="仿宋_GB2312" w:eastAsia="仿宋_GB2312" w:cs="仿宋_GB2312"/>
                <w:sz w:val="28"/>
                <w:szCs w:val="28"/>
                <w:vertAlign w:val="baseline"/>
                <w:lang w:eastAsia="zh-CN"/>
              </w:rPr>
              <w:t>。</w:t>
            </w:r>
            <w:r>
              <w:rPr>
                <w:rFonts w:hint="eastAsia" w:ascii="仿宋_GB2312" w:hAnsi="仿宋_GB2312" w:eastAsia="仿宋_GB2312" w:cs="仿宋_GB2312"/>
                <w:sz w:val="28"/>
                <w:szCs w:val="28"/>
                <w:vertAlign w:val="baseline"/>
                <w:lang w:val="en-US" w:eastAsia="zh-CN"/>
              </w:rPr>
              <w:t>与院士(专家)团队无关的成果转化项目不得计入。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9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特色指标</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成效最突出的典型案例</w:t>
            </w:r>
          </w:p>
        </w:tc>
        <w:tc>
          <w:tcPr>
            <w:tcW w:w="99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根据工作站撰写的典型案例进行综合评议。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vertAlign w:val="baseline"/>
                <w:lang w:val="en-US" w:eastAsia="zh-CN"/>
              </w:rPr>
            </w:pP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完成主管部门重点工作情况</w:t>
            </w:r>
          </w:p>
        </w:tc>
        <w:tc>
          <w:tcPr>
            <w:tcW w:w="99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rPr>
              <w:t>工作站完成市委组织部、市科技局组织的会议活动以及有关任务情况。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vertAlign w:val="baseline"/>
                <w:lang w:val="en-US" w:eastAsia="zh-CN"/>
              </w:rPr>
            </w:pP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院士及团队到站工作情况</w:t>
            </w:r>
          </w:p>
        </w:tc>
        <w:tc>
          <w:tcPr>
            <w:tcW w:w="99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rPr>
              <w:t>院士（专家）团队</w:t>
            </w:r>
            <w:r>
              <w:rPr>
                <w:rFonts w:hint="eastAsia" w:ascii="仿宋_GB2312" w:hAnsi="仿宋_GB2312" w:eastAsia="仿宋_GB2312" w:cs="仿宋_GB2312"/>
                <w:sz w:val="28"/>
                <w:szCs w:val="28"/>
                <w:vertAlign w:val="baseline"/>
                <w:lang w:val="en-US" w:eastAsia="zh-CN"/>
              </w:rPr>
              <w:t>完成基本的到站工作。</w:t>
            </w:r>
          </w:p>
        </w:tc>
      </w:tr>
    </w:tbl>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eastAsia="zh-CN"/>
        </w:rPr>
      </w:pPr>
    </w:p>
    <w:sectPr>
      <w:pgSz w:w="16838" w:h="11906" w:orient="landscape"/>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细黑一_GBK">
    <w:panose1 w:val="03000509000000000000"/>
    <w:charset w:val="86"/>
    <w:family w:val="auto"/>
    <w:pitch w:val="default"/>
    <w:sig w:usb0="00000001" w:usb1="080E0000" w:usb2="00000000" w:usb3="00000000" w:csb0="00040000" w:csb1="00000000"/>
  </w:font>
  <w:font w:name="方正兰亭大黑简体">
    <w:panose1 w:val="02000000000000000000"/>
    <w:charset w:val="86"/>
    <w:family w:val="auto"/>
    <w:pitch w:val="default"/>
    <w:sig w:usb0="A00002BF" w:usb1="184F6CFA" w:usb2="00000012" w:usb3="00000000" w:csb0="00040001" w:csb1="00000000"/>
  </w:font>
  <w:font w:name="仿宋_GB2312">
    <w:altName w:val="宋体"/>
    <w:panose1 w:val="02010609030101010101"/>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06F52"/>
    <w:rsid w:val="0937512C"/>
    <w:rsid w:val="0E3673AD"/>
    <w:rsid w:val="173F7FD3"/>
    <w:rsid w:val="28E06F52"/>
    <w:rsid w:val="2BEB79A3"/>
    <w:rsid w:val="44042C2B"/>
    <w:rsid w:val="45E616A1"/>
    <w:rsid w:val="47ED6672"/>
    <w:rsid w:val="5D66342C"/>
    <w:rsid w:val="5FFACD41"/>
    <w:rsid w:val="60231027"/>
    <w:rsid w:val="6BFB6223"/>
    <w:rsid w:val="6FFBE017"/>
    <w:rsid w:val="748046CC"/>
    <w:rsid w:val="7BBFB631"/>
    <w:rsid w:val="7EFBF7E0"/>
    <w:rsid w:val="7FF9FE29"/>
    <w:rsid w:val="B5675981"/>
    <w:rsid w:val="BFF78AEC"/>
    <w:rsid w:val="D7678E7D"/>
    <w:rsid w:val="DFDE0742"/>
    <w:rsid w:val="DFED9F68"/>
    <w:rsid w:val="F76FC766"/>
    <w:rsid w:val="F8DF79FA"/>
    <w:rsid w:val="FBBBE221"/>
    <w:rsid w:val="FDEE78D9"/>
    <w:rsid w:val="FE4759C0"/>
    <w:rsid w:val="FF8F9AA5"/>
    <w:rsid w:val="FFFF4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2021-07-17T10:53:00Z</dcterms:created>
  <dc:creator>Administrator</dc:creator>
  <cp:lastModifiedBy>user</cp:lastModifiedBy>
  <dcterms:modified xsi:type="dcterms:W3CDTF">2022-04-15T10:51:54Z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